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ABA" w:rsidRDefault="008F2ABA" w:rsidP="008F2ABA">
      <w:pPr>
        <w:framePr w:w="4171" w:h="4440" w:hRule="exact" w:wrap="around" w:vAnchor="page" w:hAnchor="page" w:x="1419" w:y="254"/>
        <w:tabs>
          <w:tab w:val="left" w:pos="2520"/>
        </w:tabs>
        <w:ind w:right="-28" w:firstLine="0"/>
        <w:jc w:val="center"/>
        <w:rPr>
          <w:sz w:val="26"/>
          <w:szCs w:val="26"/>
        </w:rPr>
      </w:pPr>
      <w:r>
        <w:rPr>
          <w:noProof/>
        </w:rPr>
        <w:drawing>
          <wp:inline distT="0" distB="0" distL="0" distR="0" wp14:anchorId="6C29376C" wp14:editId="04400F18">
            <wp:extent cx="592455" cy="643890"/>
            <wp:effectExtent l="0" t="0" r="0" b="3810"/>
            <wp:docPr id="1" name="Рисунок 1" descr="svrd-2005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rd-2005-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ABA" w:rsidRPr="00581E17" w:rsidRDefault="008F2ABA" w:rsidP="008F2ABA">
      <w:pPr>
        <w:framePr w:w="4171" w:h="4440" w:hRule="exact" w:wrap="around" w:vAnchor="page" w:hAnchor="page" w:x="1419" w:y="254"/>
        <w:tabs>
          <w:tab w:val="left" w:pos="2520"/>
        </w:tabs>
        <w:ind w:right="-28" w:firstLine="0"/>
        <w:jc w:val="center"/>
        <w:rPr>
          <w:sz w:val="10"/>
          <w:szCs w:val="10"/>
        </w:rPr>
      </w:pPr>
    </w:p>
    <w:p w:rsidR="008F2ABA" w:rsidRDefault="008F2ABA" w:rsidP="008F2ABA">
      <w:pPr>
        <w:framePr w:w="4171" w:h="4440" w:hRule="exact" w:wrap="around" w:vAnchor="page" w:hAnchor="page" w:x="1419" w:y="254"/>
        <w:ind w:right="-28" w:firstLine="0"/>
        <w:jc w:val="center"/>
        <w:rPr>
          <w:b/>
          <w:caps/>
          <w:sz w:val="18"/>
          <w:szCs w:val="18"/>
        </w:rPr>
      </w:pPr>
      <w:r w:rsidRPr="00FA4343">
        <w:rPr>
          <w:b/>
          <w:caps/>
          <w:sz w:val="18"/>
          <w:szCs w:val="18"/>
        </w:rPr>
        <w:t>Правительство</w:t>
      </w:r>
    </w:p>
    <w:p w:rsidR="008F2ABA" w:rsidRPr="00FA4343" w:rsidRDefault="008F2ABA" w:rsidP="008F2ABA">
      <w:pPr>
        <w:framePr w:w="4171" w:h="4440" w:hRule="exact" w:wrap="around" w:vAnchor="page" w:hAnchor="page" w:x="1419" w:y="254"/>
        <w:ind w:right="-28" w:firstLine="0"/>
        <w:jc w:val="center"/>
        <w:rPr>
          <w:b/>
          <w:caps/>
          <w:sz w:val="18"/>
          <w:szCs w:val="18"/>
        </w:rPr>
      </w:pPr>
      <w:r w:rsidRPr="00FA4343">
        <w:rPr>
          <w:b/>
          <w:caps/>
          <w:sz w:val="18"/>
          <w:szCs w:val="18"/>
        </w:rPr>
        <w:t xml:space="preserve"> Свердловской области</w:t>
      </w:r>
    </w:p>
    <w:p w:rsidR="008F2ABA" w:rsidRPr="00FD0662" w:rsidRDefault="008F2ABA" w:rsidP="008F2ABA">
      <w:pPr>
        <w:framePr w:w="4171" w:h="4440" w:hRule="exact" w:wrap="around" w:vAnchor="page" w:hAnchor="page" w:x="1419" w:y="254"/>
        <w:ind w:right="-28" w:firstLine="0"/>
        <w:rPr>
          <w:b/>
          <w:caps/>
          <w:sz w:val="10"/>
          <w:szCs w:val="10"/>
        </w:rPr>
      </w:pPr>
    </w:p>
    <w:p w:rsidR="008F2ABA" w:rsidRPr="00FA4343" w:rsidRDefault="008F2ABA" w:rsidP="008F2ABA">
      <w:pPr>
        <w:framePr w:w="4171" w:h="4440" w:hRule="exact" w:wrap="around" w:vAnchor="page" w:hAnchor="page" w:x="1419" w:y="254"/>
        <w:ind w:right="-28" w:firstLine="0"/>
        <w:jc w:val="center"/>
        <w:rPr>
          <w:b/>
          <w:caps/>
          <w:sz w:val="20"/>
        </w:rPr>
      </w:pPr>
      <w:r w:rsidRPr="00FA4343">
        <w:rPr>
          <w:b/>
          <w:caps/>
          <w:sz w:val="20"/>
        </w:rPr>
        <w:t>МИНИСТЕ</w:t>
      </w:r>
      <w:r>
        <w:rPr>
          <w:b/>
          <w:caps/>
          <w:sz w:val="20"/>
        </w:rPr>
        <w:t>РСТВО ПО УПРАВЛЕНИЮ ГОСУДАРСТВЕН</w:t>
      </w:r>
      <w:r w:rsidRPr="00FA4343">
        <w:rPr>
          <w:b/>
          <w:caps/>
          <w:sz w:val="20"/>
        </w:rPr>
        <w:t>НЫМ ИМУЩЕСТВОМ СВЕРДЛОВСКОЙ ОБЛАСТИ</w:t>
      </w:r>
    </w:p>
    <w:p w:rsidR="008F2ABA" w:rsidRPr="00FA4343" w:rsidRDefault="008F2ABA" w:rsidP="008F2ABA">
      <w:pPr>
        <w:framePr w:w="4171" w:h="4440" w:hRule="exact" w:wrap="around" w:vAnchor="page" w:hAnchor="page" w:x="1419" w:y="254"/>
        <w:ind w:right="-28" w:firstLine="0"/>
        <w:jc w:val="center"/>
        <w:rPr>
          <w:b/>
          <w:sz w:val="10"/>
          <w:szCs w:val="10"/>
        </w:rPr>
      </w:pPr>
    </w:p>
    <w:p w:rsidR="008F2ABA" w:rsidRPr="00FA4343" w:rsidRDefault="008F2ABA" w:rsidP="008F2ABA">
      <w:pPr>
        <w:framePr w:w="4171" w:h="4440" w:hRule="exact" w:wrap="around" w:vAnchor="page" w:hAnchor="page" w:x="1419" w:y="254"/>
        <w:ind w:right="-28" w:firstLine="0"/>
        <w:jc w:val="center"/>
        <w:rPr>
          <w:sz w:val="18"/>
          <w:szCs w:val="18"/>
        </w:rPr>
      </w:pPr>
      <w:r w:rsidRPr="00FA4343">
        <w:rPr>
          <w:sz w:val="18"/>
          <w:szCs w:val="18"/>
        </w:rPr>
        <w:t>ул. Мамина-Сибиряка, д.111,</w:t>
      </w:r>
    </w:p>
    <w:p w:rsidR="008F2ABA" w:rsidRPr="00FA4343" w:rsidRDefault="008F2ABA" w:rsidP="008F2ABA">
      <w:pPr>
        <w:framePr w:w="4171" w:h="4440" w:hRule="exact" w:wrap="around" w:vAnchor="page" w:hAnchor="page" w:x="1419" w:y="254"/>
        <w:ind w:right="-28" w:firstLine="0"/>
        <w:jc w:val="center"/>
        <w:rPr>
          <w:sz w:val="18"/>
          <w:szCs w:val="18"/>
        </w:rPr>
      </w:pPr>
      <w:r w:rsidRPr="00FA4343">
        <w:rPr>
          <w:sz w:val="18"/>
          <w:szCs w:val="18"/>
        </w:rPr>
        <w:t xml:space="preserve"> г. Екатеринбург, 620000</w:t>
      </w:r>
    </w:p>
    <w:p w:rsidR="008F2ABA" w:rsidRPr="00FA4343" w:rsidRDefault="008F2ABA" w:rsidP="008F2ABA">
      <w:pPr>
        <w:framePr w:w="4171" w:h="4440" w:hRule="exact" w:wrap="around" w:vAnchor="page" w:hAnchor="page" w:x="1419" w:y="254"/>
        <w:ind w:right="-28" w:firstLine="0"/>
        <w:jc w:val="center"/>
        <w:rPr>
          <w:sz w:val="18"/>
          <w:szCs w:val="18"/>
        </w:rPr>
      </w:pPr>
      <w:r w:rsidRPr="00FA4343">
        <w:rPr>
          <w:sz w:val="18"/>
          <w:szCs w:val="18"/>
        </w:rPr>
        <w:t xml:space="preserve">тел. (343) </w:t>
      </w:r>
      <w:r>
        <w:rPr>
          <w:sz w:val="18"/>
          <w:szCs w:val="18"/>
        </w:rPr>
        <w:t>312-00-28</w:t>
      </w:r>
      <w:r w:rsidRPr="00FA4343">
        <w:rPr>
          <w:sz w:val="18"/>
          <w:szCs w:val="18"/>
        </w:rPr>
        <w:t>,</w:t>
      </w:r>
      <w:r w:rsidRPr="00FA4343">
        <w:t xml:space="preserve"> </w:t>
      </w:r>
      <w:r w:rsidRPr="00FA4343">
        <w:rPr>
          <w:sz w:val="18"/>
          <w:szCs w:val="18"/>
        </w:rPr>
        <w:t>факс (343)</w:t>
      </w:r>
      <w:r>
        <w:rPr>
          <w:sz w:val="18"/>
          <w:szCs w:val="18"/>
        </w:rPr>
        <w:t xml:space="preserve"> </w:t>
      </w:r>
      <w:r w:rsidRPr="00FA4343">
        <w:rPr>
          <w:sz w:val="18"/>
          <w:szCs w:val="18"/>
        </w:rPr>
        <w:t>355</w:t>
      </w:r>
      <w:r>
        <w:rPr>
          <w:sz w:val="18"/>
          <w:szCs w:val="18"/>
        </w:rPr>
        <w:t>-</w:t>
      </w:r>
      <w:r w:rsidRPr="00FA4343">
        <w:rPr>
          <w:sz w:val="18"/>
          <w:szCs w:val="18"/>
        </w:rPr>
        <w:t>23</w:t>
      </w:r>
      <w:r>
        <w:rPr>
          <w:sz w:val="18"/>
          <w:szCs w:val="18"/>
        </w:rPr>
        <w:t>-</w:t>
      </w:r>
      <w:r w:rsidRPr="00FA4343">
        <w:rPr>
          <w:sz w:val="18"/>
          <w:szCs w:val="18"/>
        </w:rPr>
        <w:t>85</w:t>
      </w:r>
    </w:p>
    <w:p w:rsidR="008F2ABA" w:rsidRPr="00FD0662" w:rsidRDefault="008F2ABA" w:rsidP="008F2ABA">
      <w:pPr>
        <w:framePr w:w="4171" w:h="4440" w:hRule="exact" w:wrap="around" w:vAnchor="page" w:hAnchor="page" w:x="1419" w:y="254"/>
        <w:ind w:right="-28" w:firstLine="0"/>
        <w:jc w:val="center"/>
        <w:rPr>
          <w:sz w:val="18"/>
          <w:szCs w:val="18"/>
        </w:rPr>
      </w:pPr>
      <w:r w:rsidRPr="00FA4343">
        <w:rPr>
          <w:sz w:val="18"/>
          <w:szCs w:val="18"/>
          <w:lang w:val="en-US"/>
        </w:rPr>
        <w:t>E</w:t>
      </w:r>
      <w:r w:rsidRPr="00FD0662">
        <w:rPr>
          <w:sz w:val="18"/>
          <w:szCs w:val="18"/>
        </w:rPr>
        <w:t>-</w:t>
      </w:r>
      <w:r w:rsidRPr="00FA4343">
        <w:rPr>
          <w:sz w:val="18"/>
          <w:szCs w:val="18"/>
          <w:lang w:val="en-US"/>
        </w:rPr>
        <w:t>mail</w:t>
      </w:r>
      <w:r w:rsidRPr="00FD0662">
        <w:rPr>
          <w:sz w:val="18"/>
          <w:szCs w:val="18"/>
        </w:rPr>
        <w:t xml:space="preserve">: </w:t>
      </w:r>
      <w:hyperlink r:id="rId8" w:history="1">
        <w:r w:rsidRPr="00FA4343">
          <w:rPr>
            <w:rStyle w:val="a5"/>
            <w:sz w:val="18"/>
            <w:szCs w:val="18"/>
            <w:lang w:val="en-US"/>
          </w:rPr>
          <w:t>mugiso</w:t>
        </w:r>
        <w:r w:rsidRPr="00FD0662">
          <w:rPr>
            <w:rStyle w:val="a5"/>
            <w:sz w:val="18"/>
            <w:szCs w:val="18"/>
          </w:rPr>
          <w:t>@</w:t>
        </w:r>
        <w:r w:rsidRPr="00FA4343">
          <w:rPr>
            <w:rStyle w:val="a5"/>
            <w:sz w:val="18"/>
            <w:szCs w:val="18"/>
          </w:rPr>
          <w:t>е</w:t>
        </w:r>
        <w:r w:rsidRPr="00FA4343">
          <w:rPr>
            <w:rStyle w:val="a5"/>
            <w:sz w:val="18"/>
            <w:szCs w:val="18"/>
            <w:lang w:val="en-US"/>
          </w:rPr>
          <w:t>gov</w:t>
        </w:r>
        <w:r w:rsidRPr="00FD0662">
          <w:rPr>
            <w:rStyle w:val="a5"/>
            <w:sz w:val="18"/>
            <w:szCs w:val="18"/>
          </w:rPr>
          <w:t>66.</w:t>
        </w:r>
        <w:proofErr w:type="spellStart"/>
        <w:r w:rsidRPr="00FA4343">
          <w:rPr>
            <w:rStyle w:val="a5"/>
            <w:sz w:val="18"/>
            <w:szCs w:val="18"/>
            <w:lang w:val="en-US"/>
          </w:rPr>
          <w:t>ru</w:t>
        </w:r>
        <w:proofErr w:type="spellEnd"/>
      </w:hyperlink>
    </w:p>
    <w:p w:rsidR="008F2ABA" w:rsidRPr="00FD0662" w:rsidRDefault="008F2ABA" w:rsidP="008F2ABA">
      <w:pPr>
        <w:framePr w:w="4171" w:h="4440" w:hRule="exact" w:wrap="around" w:vAnchor="page" w:hAnchor="page" w:x="1419" w:y="254"/>
        <w:ind w:right="-28" w:firstLine="0"/>
        <w:jc w:val="center"/>
        <w:rPr>
          <w:sz w:val="10"/>
          <w:szCs w:val="10"/>
        </w:rPr>
      </w:pPr>
      <w:r w:rsidRPr="00FA4343">
        <w:rPr>
          <w:sz w:val="18"/>
          <w:szCs w:val="18"/>
        </w:rPr>
        <w:t>ИНН</w:t>
      </w:r>
      <w:r w:rsidRPr="00FD0662">
        <w:rPr>
          <w:sz w:val="18"/>
          <w:szCs w:val="18"/>
        </w:rPr>
        <w:t xml:space="preserve">/ </w:t>
      </w:r>
      <w:r w:rsidRPr="00FA4343">
        <w:rPr>
          <w:sz w:val="18"/>
          <w:szCs w:val="18"/>
        </w:rPr>
        <w:t>КПП</w:t>
      </w:r>
      <w:r w:rsidRPr="00FD0662">
        <w:rPr>
          <w:sz w:val="18"/>
          <w:szCs w:val="18"/>
        </w:rPr>
        <w:t xml:space="preserve"> 6658091960 / 667001001</w:t>
      </w:r>
    </w:p>
    <w:p w:rsidR="008F2ABA" w:rsidRPr="00FD0662" w:rsidRDefault="008F2ABA" w:rsidP="008F2ABA">
      <w:pPr>
        <w:framePr w:w="4171" w:h="4440" w:hRule="exact" w:wrap="around" w:vAnchor="page" w:hAnchor="page" w:x="1419" w:y="254"/>
        <w:ind w:right="-28" w:firstLine="0"/>
        <w:jc w:val="center"/>
        <w:rPr>
          <w:sz w:val="10"/>
          <w:szCs w:val="10"/>
        </w:rPr>
      </w:pPr>
    </w:p>
    <w:p w:rsidR="008F2ABA" w:rsidRPr="00FA4343" w:rsidRDefault="008F2ABA" w:rsidP="008F2ABA">
      <w:pPr>
        <w:framePr w:w="4171" w:h="4440" w:hRule="exact" w:wrap="around" w:vAnchor="page" w:hAnchor="page" w:x="1419" w:y="254"/>
        <w:ind w:right="-28" w:firstLine="0"/>
        <w:rPr>
          <w:sz w:val="20"/>
          <w:lang w:val="en-US"/>
        </w:rPr>
      </w:pPr>
      <w:r w:rsidRPr="00FA4343">
        <w:rPr>
          <w:sz w:val="20"/>
          <w:lang w:val="en-US"/>
        </w:rPr>
        <w:t>______________</w:t>
      </w:r>
      <w:r>
        <w:rPr>
          <w:sz w:val="20"/>
          <w:lang w:val="en-US"/>
        </w:rPr>
        <w:t>_</w:t>
      </w:r>
      <w:r w:rsidRPr="00FA4343">
        <w:rPr>
          <w:sz w:val="20"/>
          <w:lang w:val="en-US"/>
        </w:rPr>
        <w:t>__</w:t>
      </w:r>
      <w:r>
        <w:rPr>
          <w:sz w:val="20"/>
          <w:lang w:val="en-US"/>
        </w:rPr>
        <w:t xml:space="preserve">__ </w:t>
      </w:r>
      <w:r w:rsidRPr="00E94A91">
        <w:rPr>
          <w:sz w:val="20"/>
          <w:lang w:val="en-US"/>
        </w:rPr>
        <w:t>№</w:t>
      </w:r>
      <w:r>
        <w:rPr>
          <w:sz w:val="20"/>
          <w:lang w:val="en-US"/>
        </w:rPr>
        <w:t xml:space="preserve"> </w:t>
      </w:r>
      <w:r w:rsidRPr="00FA4343">
        <w:rPr>
          <w:sz w:val="20"/>
          <w:lang w:val="en-US"/>
        </w:rPr>
        <w:t xml:space="preserve"> </w:t>
      </w:r>
      <w:r w:rsidRPr="00E94A91">
        <w:rPr>
          <w:sz w:val="20"/>
          <w:lang w:val="en-US"/>
        </w:rPr>
        <w:t>_</w:t>
      </w:r>
      <w:r w:rsidRPr="00FA4343">
        <w:rPr>
          <w:sz w:val="20"/>
          <w:lang w:val="en-US"/>
        </w:rPr>
        <w:t>__</w:t>
      </w:r>
      <w:r>
        <w:rPr>
          <w:sz w:val="20"/>
          <w:lang w:val="en-US"/>
        </w:rPr>
        <w:t>__</w:t>
      </w:r>
      <w:r w:rsidRPr="00FA4343">
        <w:rPr>
          <w:sz w:val="20"/>
          <w:lang w:val="en-US"/>
        </w:rPr>
        <w:t>_</w:t>
      </w:r>
      <w:r w:rsidRPr="00E94A91">
        <w:rPr>
          <w:sz w:val="20"/>
          <w:lang w:val="en-US"/>
        </w:rPr>
        <w:t>___</w:t>
      </w:r>
      <w:r w:rsidRPr="00FA4343">
        <w:rPr>
          <w:sz w:val="20"/>
          <w:lang w:val="en-US"/>
        </w:rPr>
        <w:t>__</w:t>
      </w:r>
      <w:r w:rsidRPr="00E94A91">
        <w:rPr>
          <w:sz w:val="20"/>
          <w:lang w:val="en-US"/>
        </w:rPr>
        <w:t>_______</w:t>
      </w:r>
      <w:r w:rsidRPr="00FA4343">
        <w:rPr>
          <w:sz w:val="20"/>
          <w:lang w:val="en-US"/>
        </w:rPr>
        <w:t>_</w:t>
      </w:r>
    </w:p>
    <w:p w:rsidR="008F2ABA" w:rsidRPr="00FA4343" w:rsidRDefault="008F2ABA" w:rsidP="008F2ABA">
      <w:pPr>
        <w:framePr w:w="4171" w:h="4440" w:hRule="exact" w:wrap="around" w:vAnchor="page" w:hAnchor="page" w:x="1419" w:y="254"/>
        <w:ind w:right="-28" w:firstLine="0"/>
        <w:jc w:val="center"/>
        <w:rPr>
          <w:sz w:val="12"/>
          <w:szCs w:val="12"/>
          <w:lang w:val="en-US"/>
        </w:rPr>
      </w:pPr>
    </w:p>
    <w:p w:rsidR="008F2ABA" w:rsidRPr="000D6467" w:rsidRDefault="008F2ABA" w:rsidP="008F2ABA">
      <w:pPr>
        <w:framePr w:w="4171" w:h="4440" w:hRule="exact" w:wrap="around" w:vAnchor="page" w:hAnchor="page" w:x="1419" w:y="254"/>
        <w:spacing w:line="216" w:lineRule="auto"/>
        <w:ind w:right="-28" w:firstLine="0"/>
        <w:jc w:val="left"/>
        <w:rPr>
          <w:sz w:val="19"/>
          <w:szCs w:val="19"/>
        </w:rPr>
      </w:pPr>
      <w:r w:rsidRPr="00E94A91">
        <w:rPr>
          <w:sz w:val="20"/>
        </w:rPr>
        <w:t>На №</w:t>
      </w:r>
      <w:r>
        <w:rPr>
          <w:sz w:val="20"/>
        </w:rPr>
        <w:t xml:space="preserve"> </w:t>
      </w:r>
      <w:r w:rsidRPr="00566E17">
        <w:rPr>
          <w:sz w:val="20"/>
        </w:rPr>
        <w:t>__</w:t>
      </w:r>
      <w:r w:rsidRPr="00E94A91">
        <w:rPr>
          <w:sz w:val="20"/>
        </w:rPr>
        <w:t>___________</w:t>
      </w:r>
      <w:r>
        <w:rPr>
          <w:sz w:val="20"/>
        </w:rPr>
        <w:t>_от</w:t>
      </w:r>
      <w:r w:rsidRPr="00E94A91">
        <w:rPr>
          <w:sz w:val="20"/>
        </w:rPr>
        <w:t>_</w:t>
      </w:r>
      <w:r w:rsidRPr="00C56166">
        <w:rPr>
          <w:sz w:val="20"/>
        </w:rPr>
        <w:t>_</w:t>
      </w:r>
      <w:r w:rsidRPr="00E94A91">
        <w:rPr>
          <w:sz w:val="20"/>
        </w:rPr>
        <w:t>__</w:t>
      </w:r>
      <w:r w:rsidRPr="00566E17">
        <w:rPr>
          <w:sz w:val="20"/>
        </w:rPr>
        <w:t>__</w:t>
      </w:r>
      <w:r w:rsidRPr="00E94A91">
        <w:rPr>
          <w:sz w:val="20"/>
        </w:rPr>
        <w:t>_</w:t>
      </w:r>
      <w:r w:rsidRPr="00566E17">
        <w:rPr>
          <w:sz w:val="20"/>
        </w:rPr>
        <w:t>_</w:t>
      </w:r>
      <w:r w:rsidRPr="00E94A91">
        <w:rPr>
          <w:sz w:val="20"/>
        </w:rPr>
        <w:t>__</w:t>
      </w:r>
      <w:r w:rsidRPr="00566E17">
        <w:rPr>
          <w:sz w:val="20"/>
        </w:rPr>
        <w:t>___</w:t>
      </w:r>
      <w:r w:rsidRPr="00E94A91">
        <w:rPr>
          <w:sz w:val="20"/>
        </w:rPr>
        <w:t>_</w:t>
      </w:r>
      <w:r w:rsidRPr="00566E17">
        <w:rPr>
          <w:sz w:val="20"/>
        </w:rPr>
        <w:t>__</w:t>
      </w:r>
      <w:r>
        <w:rPr>
          <w:sz w:val="20"/>
        </w:rPr>
        <w:t>____</w:t>
      </w:r>
    </w:p>
    <w:p w:rsidR="008F2ABA" w:rsidRPr="005A5A61" w:rsidRDefault="008F2ABA" w:rsidP="008F2ABA">
      <w:pPr>
        <w:pStyle w:val="a3"/>
        <w:framePr w:w="4171" w:h="4440" w:hRule="exact" w:wrap="around" w:vAnchor="page" w:hAnchor="page" w:x="1419" w:y="254"/>
        <w:ind w:right="83"/>
        <w:jc w:val="center"/>
        <w:rPr>
          <w:color w:val="333333"/>
          <w:sz w:val="19"/>
          <w:szCs w:val="19"/>
        </w:rPr>
      </w:pPr>
    </w:p>
    <w:tbl>
      <w:tblPr>
        <w:tblpPr w:leftFromText="180" w:rightFromText="180" w:vertAnchor="text" w:horzAnchor="margin" w:tblpXSpec="right" w:tblpY="233"/>
        <w:tblW w:w="4895" w:type="dxa"/>
        <w:tblLook w:val="04A0" w:firstRow="1" w:lastRow="0" w:firstColumn="1" w:lastColumn="0" w:noHBand="0" w:noVBand="1"/>
      </w:tblPr>
      <w:tblGrid>
        <w:gridCol w:w="4895"/>
      </w:tblGrid>
      <w:tr w:rsidR="008F2ABA" w:rsidTr="00B1176E">
        <w:tc>
          <w:tcPr>
            <w:tcW w:w="4895" w:type="dxa"/>
            <w:shd w:val="clear" w:color="auto" w:fill="auto"/>
          </w:tcPr>
          <w:p w:rsidR="008F2ABA" w:rsidRPr="00367EAA" w:rsidRDefault="008F2ABA" w:rsidP="00B1176E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F2ABA" w:rsidTr="00B1176E">
        <w:tc>
          <w:tcPr>
            <w:tcW w:w="4895" w:type="dxa"/>
            <w:shd w:val="clear" w:color="auto" w:fill="auto"/>
          </w:tcPr>
          <w:p w:rsidR="008F2ABA" w:rsidRPr="00367EAA" w:rsidRDefault="008F2ABA" w:rsidP="00B1176E">
            <w:pPr>
              <w:ind w:firstLine="0"/>
              <w:jc w:val="left"/>
              <w:rPr>
                <w:sz w:val="26"/>
                <w:szCs w:val="26"/>
              </w:rPr>
            </w:pPr>
          </w:p>
        </w:tc>
      </w:tr>
      <w:tr w:rsidR="008F2ABA" w:rsidTr="00B1176E">
        <w:tc>
          <w:tcPr>
            <w:tcW w:w="4895" w:type="dxa"/>
            <w:shd w:val="clear" w:color="auto" w:fill="auto"/>
          </w:tcPr>
          <w:p w:rsidR="008F2ABA" w:rsidRPr="00984843" w:rsidRDefault="008F2ABA" w:rsidP="00B1176E">
            <w:pPr>
              <w:tabs>
                <w:tab w:val="left" w:pos="1170"/>
              </w:tabs>
              <w:ind w:firstLine="0"/>
              <w:jc w:val="left"/>
            </w:pPr>
          </w:p>
        </w:tc>
      </w:tr>
    </w:tbl>
    <w:p w:rsidR="008F2ABA" w:rsidRDefault="008F2ABA" w:rsidP="008F2ABA">
      <w:pPr>
        <w:ind w:firstLine="0"/>
      </w:pPr>
    </w:p>
    <w:p w:rsidR="008F2ABA" w:rsidRDefault="008F2ABA" w:rsidP="008F2ABA"/>
    <w:p w:rsidR="008F2ABA" w:rsidRDefault="008F2ABA" w:rsidP="008F2ABA"/>
    <w:p w:rsidR="008F2ABA" w:rsidRDefault="008F2ABA" w:rsidP="008F2ABA"/>
    <w:p w:rsidR="008F2ABA" w:rsidRDefault="008F2ABA" w:rsidP="008F2ABA"/>
    <w:p w:rsidR="008F2ABA" w:rsidRDefault="008F2ABA" w:rsidP="008F2ABA"/>
    <w:p w:rsidR="008F2ABA" w:rsidRDefault="008F2ABA" w:rsidP="008F2ABA">
      <w:pPr>
        <w:ind w:firstLine="0"/>
      </w:pPr>
    </w:p>
    <w:p w:rsidR="008F2ABA" w:rsidRDefault="008F2ABA" w:rsidP="008F2ABA">
      <w:pPr>
        <w:ind w:firstLine="0"/>
      </w:pPr>
    </w:p>
    <w:p w:rsidR="00006059" w:rsidRDefault="00006059" w:rsidP="008F2ABA">
      <w:pPr>
        <w:ind w:firstLine="0"/>
        <w:jc w:val="left"/>
      </w:pPr>
    </w:p>
    <w:p w:rsidR="008F2ABA" w:rsidRPr="00355404" w:rsidRDefault="006129AE" w:rsidP="004D4F91">
      <w:pPr>
        <w:ind w:firstLine="0"/>
        <w:jc w:val="center"/>
        <w:rPr>
          <w:b/>
          <w:sz w:val="26"/>
          <w:szCs w:val="26"/>
        </w:rPr>
      </w:pPr>
      <w:r w:rsidRPr="00355404">
        <w:rPr>
          <w:b/>
          <w:sz w:val="26"/>
          <w:szCs w:val="26"/>
        </w:rPr>
        <w:t>ПОЯСНИТЕЛЬНАЯ ЗАПИСКА</w:t>
      </w:r>
    </w:p>
    <w:p w:rsidR="00585BA6" w:rsidRPr="00355404" w:rsidRDefault="008F2ABA" w:rsidP="004D4F91">
      <w:pPr>
        <w:ind w:firstLine="0"/>
        <w:jc w:val="center"/>
        <w:rPr>
          <w:b/>
          <w:sz w:val="26"/>
          <w:szCs w:val="26"/>
        </w:rPr>
      </w:pPr>
      <w:r w:rsidRPr="00355404">
        <w:rPr>
          <w:b/>
          <w:sz w:val="26"/>
          <w:szCs w:val="26"/>
        </w:rPr>
        <w:t>к проекту постановления Правительства Свердловской области</w:t>
      </w:r>
    </w:p>
    <w:p w:rsidR="008F2ABA" w:rsidRPr="00355404" w:rsidRDefault="008F2ABA" w:rsidP="004D4F91">
      <w:pPr>
        <w:ind w:firstLine="0"/>
        <w:jc w:val="center"/>
        <w:rPr>
          <w:b/>
          <w:sz w:val="26"/>
          <w:szCs w:val="26"/>
        </w:rPr>
      </w:pPr>
      <w:r w:rsidRPr="00355404">
        <w:rPr>
          <w:b/>
          <w:sz w:val="26"/>
          <w:szCs w:val="26"/>
        </w:rPr>
        <w:t>«</w:t>
      </w:r>
      <w:r w:rsidR="004D4F91" w:rsidRPr="00355404">
        <w:rPr>
          <w:b/>
          <w:sz w:val="26"/>
          <w:szCs w:val="26"/>
        </w:rPr>
        <w:t xml:space="preserve">Об утверждении </w:t>
      </w:r>
      <w:r w:rsidR="006129AE" w:rsidRPr="00355404">
        <w:rPr>
          <w:b/>
          <w:sz w:val="26"/>
          <w:szCs w:val="26"/>
        </w:rPr>
        <w:t>П</w:t>
      </w:r>
      <w:r w:rsidR="004D4F91" w:rsidRPr="00355404">
        <w:rPr>
          <w:b/>
          <w:sz w:val="26"/>
          <w:szCs w:val="26"/>
        </w:rPr>
        <w:t>орядка утверждения границ территории выявленного объекта культурного наследия, расположенного на территории Свердловской области</w:t>
      </w:r>
      <w:r w:rsidRPr="00355404">
        <w:rPr>
          <w:b/>
          <w:sz w:val="26"/>
          <w:szCs w:val="26"/>
        </w:rPr>
        <w:t>»</w:t>
      </w:r>
    </w:p>
    <w:p w:rsidR="008F2ABA" w:rsidRPr="00355404" w:rsidRDefault="008F2ABA" w:rsidP="00DF2825">
      <w:pPr>
        <w:ind w:firstLine="0"/>
        <w:jc w:val="center"/>
        <w:rPr>
          <w:sz w:val="26"/>
          <w:szCs w:val="26"/>
        </w:rPr>
      </w:pPr>
    </w:p>
    <w:p w:rsidR="00006059" w:rsidRPr="00355404" w:rsidRDefault="00006059" w:rsidP="00006059">
      <w:pPr>
        <w:pStyle w:val="1"/>
        <w:spacing w:after="0" w:line="240" w:lineRule="auto"/>
        <w:ind w:left="0" w:firstLine="708"/>
        <w:rPr>
          <w:b/>
          <w:spacing w:val="0"/>
          <w:sz w:val="26"/>
          <w:szCs w:val="26"/>
        </w:rPr>
      </w:pPr>
      <w:r w:rsidRPr="00355404">
        <w:rPr>
          <w:b/>
          <w:spacing w:val="0"/>
          <w:sz w:val="26"/>
          <w:szCs w:val="26"/>
        </w:rPr>
        <w:t>1. Общая характеристика законодательства в соответствующей сфере правового регулирования</w:t>
      </w:r>
    </w:p>
    <w:p w:rsidR="00006059" w:rsidRPr="00355404" w:rsidRDefault="00006059" w:rsidP="00006059">
      <w:pPr>
        <w:tabs>
          <w:tab w:val="left" w:pos="709"/>
          <w:tab w:val="left" w:pos="7920"/>
        </w:tabs>
        <w:ind w:firstLine="0"/>
        <w:rPr>
          <w:sz w:val="26"/>
          <w:szCs w:val="26"/>
        </w:rPr>
      </w:pPr>
      <w:r w:rsidRPr="00355404">
        <w:rPr>
          <w:sz w:val="26"/>
          <w:szCs w:val="26"/>
        </w:rPr>
        <w:tab/>
        <w:t xml:space="preserve">Правовое регулирование отношений в области сохранения,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 осуществляется Федеральным законом от 25 июня 2002 года № 73-ФЗ «Об объектах культурного наследия (памятниках истории и культуры) народов Российской Федерации» (далее – Федеральный закон </w:t>
      </w:r>
      <w:r w:rsidR="00355404">
        <w:rPr>
          <w:sz w:val="26"/>
          <w:szCs w:val="26"/>
        </w:rPr>
        <w:br/>
      </w:r>
      <w:r w:rsidRPr="00355404">
        <w:rPr>
          <w:sz w:val="26"/>
          <w:szCs w:val="26"/>
        </w:rPr>
        <w:t xml:space="preserve">№ 73-ФЗ), постановлением Правительства Российской Федерации от 26.04.2008 № 315 «Об утверждении Положения о зонах охраны объектов культурного наследия (памятников истории и культуры) народов Российской Федерации», Законом Свердловской области от 21 июня 2004 года № 12-ОЗ «О государственной охране объектов культурного наследия (памятников истории культуры) в Свердловской области» (далее – Закон </w:t>
      </w:r>
      <w:r w:rsidR="00AC5A46" w:rsidRPr="00355404">
        <w:rPr>
          <w:sz w:val="26"/>
          <w:szCs w:val="26"/>
        </w:rPr>
        <w:t>Свердловской области</w:t>
      </w:r>
      <w:r w:rsidRPr="00355404">
        <w:rPr>
          <w:sz w:val="26"/>
          <w:szCs w:val="26"/>
        </w:rPr>
        <w:t xml:space="preserve"> № 12-ОЗ).</w:t>
      </w:r>
    </w:p>
    <w:p w:rsidR="008F2ABA" w:rsidRPr="00355404" w:rsidRDefault="00796565" w:rsidP="004D4F91">
      <w:pPr>
        <w:pStyle w:val="ConsPlusNormal"/>
        <w:ind w:firstLine="540"/>
        <w:jc w:val="both"/>
        <w:rPr>
          <w:rFonts w:eastAsiaTheme="minorHAnsi"/>
          <w:lang w:eastAsia="en-US"/>
        </w:rPr>
      </w:pPr>
      <w:r w:rsidRPr="00355404">
        <w:t xml:space="preserve">Статьей 9.2. </w:t>
      </w:r>
      <w:r w:rsidR="008F2ABA" w:rsidRPr="00355404">
        <w:t>Федеральн</w:t>
      </w:r>
      <w:r w:rsidRPr="00355404">
        <w:t>ого</w:t>
      </w:r>
      <w:r w:rsidR="008F2ABA" w:rsidRPr="00355404">
        <w:t xml:space="preserve"> закон</w:t>
      </w:r>
      <w:r w:rsidRPr="00355404">
        <w:t>а № 73-ФЗ</w:t>
      </w:r>
      <w:r w:rsidR="008F2ABA" w:rsidRPr="00355404">
        <w:t xml:space="preserve"> определены полномочия органов государственной власти субъекта Российской Федерации в области сохранения, использования, популяризации и государственной охраны объектов культурного наследия, пунктом 2 статьи </w:t>
      </w:r>
      <w:r w:rsidR="004D4F91" w:rsidRPr="00355404">
        <w:t xml:space="preserve">3-1 </w:t>
      </w:r>
      <w:r w:rsidR="00006059" w:rsidRPr="00355404">
        <w:t xml:space="preserve">Закона </w:t>
      </w:r>
      <w:r w:rsidR="00AC5A46" w:rsidRPr="00355404">
        <w:t>Свердловской области</w:t>
      </w:r>
      <w:r w:rsidR="00006059" w:rsidRPr="00355404">
        <w:t xml:space="preserve"> № 12-ОЗ </w:t>
      </w:r>
      <w:r w:rsidR="008F2ABA" w:rsidRPr="00355404">
        <w:t xml:space="preserve">установлено, что </w:t>
      </w:r>
      <w:r w:rsidR="004D4F91" w:rsidRPr="00355404">
        <w:t>г</w:t>
      </w:r>
      <w:r w:rsidR="004D4F91" w:rsidRPr="00355404">
        <w:rPr>
          <w:rFonts w:eastAsiaTheme="minorHAnsi"/>
          <w:lang w:eastAsia="en-US"/>
        </w:rPr>
        <w:t>раницы территории выявленного объекта культурного наследия утверждаются актом уполномоченного исполнительного органа государственной власти Свердловской области в сфере охраны объектов культурного наследия в порядке, установленном Правительством Свердловской области.</w:t>
      </w:r>
    </w:p>
    <w:p w:rsidR="008F2ABA" w:rsidRPr="00355404" w:rsidRDefault="008F2ABA" w:rsidP="008F2ABA">
      <w:pPr>
        <w:pStyle w:val="ConsPlusNormal"/>
        <w:ind w:firstLine="540"/>
        <w:jc w:val="both"/>
      </w:pPr>
    </w:p>
    <w:p w:rsidR="008F2ABA" w:rsidRPr="00355404" w:rsidRDefault="00C14DCB" w:rsidP="008F2ABA">
      <w:pPr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 w:rsidRPr="00355404">
        <w:rPr>
          <w:b/>
          <w:sz w:val="26"/>
          <w:szCs w:val="26"/>
        </w:rPr>
        <w:t xml:space="preserve">2. Обоснование необходимости </w:t>
      </w:r>
      <w:r w:rsidR="00006059" w:rsidRPr="00355404">
        <w:rPr>
          <w:b/>
          <w:sz w:val="26"/>
          <w:szCs w:val="26"/>
        </w:rPr>
        <w:t xml:space="preserve">принятия проекта постановления </w:t>
      </w:r>
    </w:p>
    <w:p w:rsidR="004D4F91" w:rsidRPr="00355404" w:rsidRDefault="00006059" w:rsidP="005A7C85">
      <w:pPr>
        <w:ind w:firstLine="708"/>
        <w:rPr>
          <w:sz w:val="26"/>
          <w:szCs w:val="26"/>
        </w:rPr>
      </w:pPr>
      <w:bookmarkStart w:id="0" w:name="_GoBack"/>
      <w:bookmarkEnd w:id="0"/>
      <w:r w:rsidRPr="00355404">
        <w:rPr>
          <w:sz w:val="26"/>
          <w:szCs w:val="26"/>
        </w:rPr>
        <w:t xml:space="preserve">Проект постановления Правительства Свердловской области </w:t>
      </w:r>
      <w:r w:rsidR="00AC5A46" w:rsidRPr="00355404">
        <w:rPr>
          <w:sz w:val="26"/>
          <w:szCs w:val="26"/>
        </w:rPr>
        <w:t xml:space="preserve">«Об утверждении Порядка утверждения границ территории выявленного объекта культурного наследия, расположенного на территории Свердловской области» </w:t>
      </w:r>
      <w:r w:rsidRPr="00355404">
        <w:rPr>
          <w:sz w:val="26"/>
          <w:szCs w:val="26"/>
        </w:rPr>
        <w:t xml:space="preserve">(далее – проект постановления) разработан в целях совершенствования законодательства Свердловской области </w:t>
      </w:r>
      <w:r w:rsidR="00355404">
        <w:rPr>
          <w:sz w:val="26"/>
          <w:szCs w:val="26"/>
        </w:rPr>
        <w:br/>
      </w:r>
      <w:r w:rsidRPr="00355404">
        <w:rPr>
          <w:sz w:val="26"/>
          <w:szCs w:val="26"/>
        </w:rPr>
        <w:t xml:space="preserve">по </w:t>
      </w:r>
      <w:r w:rsidR="004D4F91" w:rsidRPr="00355404">
        <w:rPr>
          <w:sz w:val="26"/>
          <w:szCs w:val="26"/>
        </w:rPr>
        <w:t>установлени</w:t>
      </w:r>
      <w:r w:rsidRPr="00355404">
        <w:rPr>
          <w:sz w:val="26"/>
          <w:szCs w:val="26"/>
        </w:rPr>
        <w:t>ю</w:t>
      </w:r>
      <w:r w:rsidR="008F2ABA" w:rsidRPr="00355404">
        <w:rPr>
          <w:sz w:val="26"/>
          <w:szCs w:val="26"/>
        </w:rPr>
        <w:t xml:space="preserve"> порядка</w:t>
      </w:r>
      <w:r w:rsidR="004D4F91" w:rsidRPr="00355404">
        <w:rPr>
          <w:sz w:val="26"/>
          <w:szCs w:val="26"/>
        </w:rPr>
        <w:t xml:space="preserve"> утверждения границ территории выявленного объекта культурного наследия, расположенного на</w:t>
      </w:r>
      <w:r w:rsidRPr="00355404">
        <w:rPr>
          <w:sz w:val="26"/>
          <w:szCs w:val="26"/>
        </w:rPr>
        <w:t xml:space="preserve"> территории Свердловской области</w:t>
      </w:r>
      <w:r w:rsidR="008F2ABA" w:rsidRPr="00355404">
        <w:rPr>
          <w:sz w:val="26"/>
          <w:szCs w:val="26"/>
        </w:rPr>
        <w:t>.</w:t>
      </w:r>
    </w:p>
    <w:p w:rsidR="004D4F91" w:rsidRDefault="004D4F91" w:rsidP="004D4F91">
      <w:pPr>
        <w:pStyle w:val="a3"/>
        <w:tabs>
          <w:tab w:val="left" w:pos="709"/>
          <w:tab w:val="left" w:pos="993"/>
        </w:tabs>
        <w:spacing w:line="240" w:lineRule="auto"/>
        <w:ind w:left="-108" w:hanging="34"/>
        <w:rPr>
          <w:sz w:val="26"/>
          <w:szCs w:val="26"/>
        </w:rPr>
      </w:pPr>
    </w:p>
    <w:p w:rsidR="00355404" w:rsidRPr="00355404" w:rsidRDefault="00355404" w:rsidP="004D4F91">
      <w:pPr>
        <w:pStyle w:val="a3"/>
        <w:tabs>
          <w:tab w:val="left" w:pos="709"/>
          <w:tab w:val="left" w:pos="993"/>
        </w:tabs>
        <w:spacing w:line="240" w:lineRule="auto"/>
        <w:ind w:left="-108" w:hanging="34"/>
        <w:rPr>
          <w:sz w:val="26"/>
          <w:szCs w:val="26"/>
        </w:rPr>
      </w:pPr>
    </w:p>
    <w:p w:rsidR="008F2ABA" w:rsidRPr="00355404" w:rsidRDefault="008F2ABA" w:rsidP="008F2ABA">
      <w:pPr>
        <w:spacing w:line="228" w:lineRule="auto"/>
        <w:ind w:right="22" w:firstLine="709"/>
        <w:rPr>
          <w:b/>
          <w:sz w:val="26"/>
          <w:szCs w:val="26"/>
        </w:rPr>
      </w:pPr>
      <w:r w:rsidRPr="00355404">
        <w:rPr>
          <w:b/>
          <w:sz w:val="26"/>
          <w:szCs w:val="26"/>
        </w:rPr>
        <w:lastRenderedPageBreak/>
        <w:t>3. Прогноз социально-экономических и иных последствий принятия проекта постановления</w:t>
      </w:r>
    </w:p>
    <w:p w:rsidR="008F2ABA" w:rsidRPr="00355404" w:rsidRDefault="008F2ABA" w:rsidP="008F2ABA">
      <w:pPr>
        <w:pStyle w:val="a3"/>
        <w:tabs>
          <w:tab w:val="left" w:pos="426"/>
          <w:tab w:val="left" w:pos="709"/>
          <w:tab w:val="left" w:pos="851"/>
        </w:tabs>
        <w:spacing w:line="240" w:lineRule="auto"/>
        <w:ind w:left="-108" w:hanging="34"/>
        <w:rPr>
          <w:sz w:val="26"/>
          <w:szCs w:val="26"/>
        </w:rPr>
      </w:pPr>
      <w:r w:rsidRPr="00355404">
        <w:rPr>
          <w:b/>
          <w:i/>
          <w:sz w:val="26"/>
          <w:szCs w:val="26"/>
        </w:rPr>
        <w:tab/>
      </w:r>
      <w:r w:rsidRPr="00355404">
        <w:rPr>
          <w:b/>
          <w:i/>
          <w:sz w:val="26"/>
          <w:szCs w:val="26"/>
        </w:rPr>
        <w:tab/>
      </w:r>
      <w:r w:rsidRPr="00355404">
        <w:rPr>
          <w:b/>
          <w:i/>
          <w:sz w:val="26"/>
          <w:szCs w:val="26"/>
        </w:rPr>
        <w:tab/>
      </w:r>
      <w:r w:rsidRPr="00355404">
        <w:rPr>
          <w:sz w:val="26"/>
          <w:szCs w:val="26"/>
        </w:rPr>
        <w:t xml:space="preserve">Принятие проекта постановления позволит </w:t>
      </w:r>
      <w:r w:rsidR="00006059" w:rsidRPr="00355404">
        <w:rPr>
          <w:sz w:val="26"/>
          <w:szCs w:val="26"/>
        </w:rPr>
        <w:t>регламентировать административные процедуры утверждения уполномоченным исполнительным органом государственной власти Свердловской области в сфере охраны объектов культурного наследия границ территории выявленного объекта культурного наследия, расположенного на территории Свердловской области.</w:t>
      </w:r>
    </w:p>
    <w:p w:rsidR="008F2ABA" w:rsidRPr="00355404" w:rsidRDefault="008F2ABA" w:rsidP="00006059">
      <w:pPr>
        <w:pStyle w:val="a3"/>
        <w:tabs>
          <w:tab w:val="left" w:pos="426"/>
          <w:tab w:val="left" w:pos="709"/>
          <w:tab w:val="left" w:pos="851"/>
        </w:tabs>
        <w:spacing w:line="240" w:lineRule="auto"/>
        <w:rPr>
          <w:sz w:val="26"/>
          <w:szCs w:val="26"/>
        </w:rPr>
      </w:pPr>
    </w:p>
    <w:p w:rsidR="008F2ABA" w:rsidRPr="00355404" w:rsidRDefault="008F2ABA" w:rsidP="008F2ABA">
      <w:pPr>
        <w:pStyle w:val="1"/>
        <w:spacing w:after="0" w:line="240" w:lineRule="auto"/>
        <w:ind w:left="0" w:firstLine="708"/>
        <w:rPr>
          <w:b/>
          <w:spacing w:val="0"/>
          <w:sz w:val="26"/>
          <w:szCs w:val="26"/>
        </w:rPr>
      </w:pPr>
      <w:r w:rsidRPr="00355404">
        <w:rPr>
          <w:b/>
          <w:spacing w:val="0"/>
          <w:sz w:val="26"/>
          <w:szCs w:val="26"/>
        </w:rPr>
        <w:t>4. Финансово-экономическое обоснование проекта постановления</w:t>
      </w:r>
    </w:p>
    <w:p w:rsidR="008F2ABA" w:rsidRPr="00355404" w:rsidRDefault="008F2ABA" w:rsidP="008F2ABA">
      <w:pPr>
        <w:ind w:firstLine="708"/>
        <w:rPr>
          <w:sz w:val="26"/>
          <w:szCs w:val="26"/>
        </w:rPr>
      </w:pPr>
      <w:r w:rsidRPr="00355404">
        <w:rPr>
          <w:sz w:val="26"/>
          <w:szCs w:val="26"/>
        </w:rPr>
        <w:t xml:space="preserve">Принятие проекта постановления не повлечет увеличения расходов </w:t>
      </w:r>
      <w:r w:rsidR="00006059" w:rsidRPr="00355404">
        <w:rPr>
          <w:sz w:val="26"/>
          <w:szCs w:val="26"/>
        </w:rPr>
        <w:br/>
      </w:r>
      <w:r w:rsidRPr="00355404">
        <w:rPr>
          <w:sz w:val="26"/>
          <w:szCs w:val="26"/>
        </w:rPr>
        <w:t>и уменьшения доходов областного бюджета.</w:t>
      </w:r>
    </w:p>
    <w:p w:rsidR="008F2ABA" w:rsidRPr="00355404" w:rsidRDefault="008F2ABA" w:rsidP="008F2ABA">
      <w:pPr>
        <w:ind w:firstLine="360"/>
        <w:rPr>
          <w:sz w:val="26"/>
          <w:szCs w:val="26"/>
        </w:rPr>
      </w:pPr>
    </w:p>
    <w:p w:rsidR="008F2ABA" w:rsidRPr="00355404" w:rsidRDefault="008F2ABA" w:rsidP="008F2ABA">
      <w:pPr>
        <w:pStyle w:val="1"/>
        <w:spacing w:after="0" w:line="240" w:lineRule="auto"/>
        <w:ind w:left="0"/>
        <w:rPr>
          <w:b/>
          <w:spacing w:val="0"/>
          <w:sz w:val="26"/>
          <w:szCs w:val="26"/>
        </w:rPr>
      </w:pPr>
      <w:r w:rsidRPr="00355404">
        <w:rPr>
          <w:b/>
          <w:spacing w:val="0"/>
          <w:sz w:val="26"/>
          <w:szCs w:val="26"/>
        </w:rPr>
        <w:t xml:space="preserve">5. Сведения о подготовке проекта постановления с учетом методики проведения антикоррупционной экспертизы нормативных правовых актов </w:t>
      </w:r>
      <w:r w:rsidRPr="00355404">
        <w:rPr>
          <w:b/>
          <w:spacing w:val="0"/>
          <w:sz w:val="26"/>
          <w:szCs w:val="26"/>
        </w:rPr>
        <w:br/>
        <w:t>и проектов нормативных правовых актов</w:t>
      </w:r>
    </w:p>
    <w:p w:rsidR="00006059" w:rsidRPr="00355404" w:rsidRDefault="008F2ABA" w:rsidP="00006059">
      <w:pPr>
        <w:tabs>
          <w:tab w:val="left" w:pos="709"/>
          <w:tab w:val="left" w:pos="7920"/>
        </w:tabs>
        <w:ind w:firstLine="0"/>
        <w:rPr>
          <w:sz w:val="26"/>
          <w:szCs w:val="26"/>
        </w:rPr>
      </w:pPr>
      <w:r w:rsidRPr="00355404">
        <w:rPr>
          <w:sz w:val="26"/>
          <w:szCs w:val="26"/>
        </w:rPr>
        <w:tab/>
      </w:r>
      <w:r w:rsidR="00006059" w:rsidRPr="00355404">
        <w:rPr>
          <w:sz w:val="26"/>
          <w:szCs w:val="26"/>
        </w:rPr>
        <w:t>Проект постановления подготовлен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</w:t>
      </w:r>
      <w:r w:rsidR="00AD00E0" w:rsidRPr="00355404">
        <w:rPr>
          <w:sz w:val="26"/>
          <w:szCs w:val="26"/>
        </w:rPr>
        <w:t xml:space="preserve"> правовых актов». </w:t>
      </w:r>
      <w:proofErr w:type="spellStart"/>
      <w:r w:rsidR="00AD00E0" w:rsidRPr="00355404">
        <w:rPr>
          <w:sz w:val="26"/>
          <w:szCs w:val="26"/>
        </w:rPr>
        <w:t>Коррупциогенн</w:t>
      </w:r>
      <w:r w:rsidR="00006059" w:rsidRPr="00355404">
        <w:rPr>
          <w:sz w:val="26"/>
          <w:szCs w:val="26"/>
        </w:rPr>
        <w:t>ых</w:t>
      </w:r>
      <w:proofErr w:type="spellEnd"/>
      <w:r w:rsidR="00006059" w:rsidRPr="00355404">
        <w:rPr>
          <w:sz w:val="26"/>
          <w:szCs w:val="26"/>
        </w:rPr>
        <w:t xml:space="preserve"> факторов при подготовке проекта постановления </w:t>
      </w:r>
      <w:r w:rsidR="00006059" w:rsidRPr="00355404">
        <w:rPr>
          <w:sz w:val="26"/>
          <w:szCs w:val="26"/>
        </w:rPr>
        <w:br/>
        <w:t>не выявлено.</w:t>
      </w:r>
    </w:p>
    <w:p w:rsidR="008F2ABA" w:rsidRPr="00355404" w:rsidRDefault="008F2ABA" w:rsidP="008F2ABA">
      <w:pPr>
        <w:tabs>
          <w:tab w:val="left" w:pos="709"/>
          <w:tab w:val="left" w:pos="7920"/>
        </w:tabs>
        <w:ind w:firstLine="0"/>
        <w:rPr>
          <w:sz w:val="26"/>
          <w:szCs w:val="26"/>
        </w:rPr>
      </w:pPr>
    </w:p>
    <w:p w:rsidR="00006059" w:rsidRPr="00355404" w:rsidRDefault="00006059" w:rsidP="00006059">
      <w:pPr>
        <w:pStyle w:val="1"/>
        <w:spacing w:after="0" w:line="240" w:lineRule="auto"/>
        <w:ind w:left="0"/>
        <w:rPr>
          <w:b/>
          <w:spacing w:val="0"/>
          <w:sz w:val="26"/>
          <w:szCs w:val="26"/>
        </w:rPr>
      </w:pPr>
      <w:r w:rsidRPr="00355404">
        <w:rPr>
          <w:b/>
          <w:spacing w:val="0"/>
          <w:sz w:val="26"/>
          <w:szCs w:val="26"/>
        </w:rPr>
        <w:t>6. Сведения о подготовке проекта постановления с учетом процедур, установленных правовыми актами, регламентирующими предмет регулирования проекта постановления (проведение оценки регулирующего воздействия, общественного обсуждения и иные процедуры)</w:t>
      </w:r>
    </w:p>
    <w:p w:rsidR="00006059" w:rsidRPr="00355404" w:rsidRDefault="00006059" w:rsidP="00006059">
      <w:pPr>
        <w:tabs>
          <w:tab w:val="left" w:pos="709"/>
          <w:tab w:val="left" w:pos="7920"/>
        </w:tabs>
        <w:ind w:firstLine="0"/>
        <w:rPr>
          <w:sz w:val="26"/>
          <w:szCs w:val="26"/>
        </w:rPr>
      </w:pPr>
      <w:r w:rsidRPr="00355404">
        <w:rPr>
          <w:sz w:val="26"/>
          <w:szCs w:val="26"/>
        </w:rPr>
        <w:tab/>
      </w:r>
      <w:r w:rsidR="00596FB7">
        <w:rPr>
          <w:sz w:val="26"/>
          <w:szCs w:val="26"/>
        </w:rPr>
        <w:t>В отношении проекта постановления проводится оценка</w:t>
      </w:r>
      <w:r w:rsidRPr="00355404">
        <w:rPr>
          <w:sz w:val="26"/>
          <w:szCs w:val="26"/>
        </w:rPr>
        <w:t xml:space="preserve"> регулирующего воздействия</w:t>
      </w:r>
      <w:r w:rsidR="00596FB7">
        <w:rPr>
          <w:sz w:val="26"/>
          <w:szCs w:val="26"/>
        </w:rPr>
        <w:t xml:space="preserve"> (</w:t>
      </w:r>
      <w:r w:rsidR="00596FB7" w:rsidRPr="00355404">
        <w:rPr>
          <w:sz w:val="26"/>
          <w:szCs w:val="26"/>
        </w:rPr>
        <w:t>письмо в Министерство экономики Свердловской области</w:t>
      </w:r>
      <w:r w:rsidR="00596FB7">
        <w:rPr>
          <w:sz w:val="26"/>
          <w:szCs w:val="26"/>
        </w:rPr>
        <w:t xml:space="preserve"> от __________ </w:t>
      </w:r>
      <w:r w:rsidR="00596FB7">
        <w:rPr>
          <w:sz w:val="26"/>
          <w:szCs w:val="26"/>
        </w:rPr>
        <w:br/>
        <w:t>№ _________ о проведении оценки регулирующего воздействия</w:t>
      </w:r>
      <w:r w:rsidRPr="00355404">
        <w:rPr>
          <w:sz w:val="26"/>
          <w:szCs w:val="26"/>
        </w:rPr>
        <w:t>).</w:t>
      </w:r>
    </w:p>
    <w:p w:rsidR="00006059" w:rsidRPr="00355404" w:rsidRDefault="00006059" w:rsidP="00006059">
      <w:pPr>
        <w:tabs>
          <w:tab w:val="left" w:pos="709"/>
          <w:tab w:val="left" w:pos="7920"/>
        </w:tabs>
        <w:ind w:firstLine="0"/>
        <w:rPr>
          <w:sz w:val="26"/>
          <w:szCs w:val="26"/>
        </w:rPr>
      </w:pPr>
    </w:p>
    <w:p w:rsidR="00006059" w:rsidRPr="00355404" w:rsidRDefault="00006059" w:rsidP="00006059">
      <w:pPr>
        <w:pStyle w:val="1"/>
        <w:spacing w:after="0" w:line="240" w:lineRule="auto"/>
        <w:ind w:left="0" w:firstLine="708"/>
        <w:rPr>
          <w:b/>
          <w:spacing w:val="0"/>
          <w:sz w:val="26"/>
          <w:szCs w:val="26"/>
        </w:rPr>
      </w:pPr>
      <w:r w:rsidRPr="00355404">
        <w:rPr>
          <w:b/>
          <w:spacing w:val="0"/>
          <w:sz w:val="26"/>
          <w:szCs w:val="26"/>
        </w:rPr>
        <w:t>7. Предложения по подготовке и принятию правовых актов Правительства Свердловской области, необходимых для реализации проекта постановления</w:t>
      </w:r>
    </w:p>
    <w:p w:rsidR="00097488" w:rsidRPr="00355404" w:rsidRDefault="00596FB7" w:rsidP="0009748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Реализация проекта постановления потребует внесения изменений в постановление Правительства Свердловской области, регламентирующее полномочия уполномоченного исполнительного органа государственной власти Свердловской области в сфере охраны объектов культурного наследия, в части закрепления за ним полномочий по утверждению границ территории выявленного объекта культурного наследия, расположенного </w:t>
      </w:r>
      <w:r>
        <w:rPr>
          <w:sz w:val="26"/>
          <w:szCs w:val="26"/>
        </w:rPr>
        <w:br/>
        <w:t>на территории Свердловской области.</w:t>
      </w:r>
    </w:p>
    <w:p w:rsidR="00006059" w:rsidRPr="00355404" w:rsidRDefault="00006059" w:rsidP="00006059">
      <w:pPr>
        <w:ind w:firstLine="708"/>
        <w:rPr>
          <w:sz w:val="26"/>
          <w:szCs w:val="26"/>
        </w:rPr>
      </w:pPr>
    </w:p>
    <w:p w:rsidR="00006059" w:rsidRPr="00355404" w:rsidRDefault="00006059" w:rsidP="00006059">
      <w:pPr>
        <w:ind w:firstLine="360"/>
        <w:rPr>
          <w:sz w:val="26"/>
          <w:szCs w:val="26"/>
        </w:rPr>
      </w:pPr>
    </w:p>
    <w:p w:rsidR="008F2ABA" w:rsidRPr="00355404" w:rsidRDefault="008F2ABA" w:rsidP="008F2ABA">
      <w:pPr>
        <w:ind w:firstLine="360"/>
        <w:rPr>
          <w:sz w:val="26"/>
          <w:szCs w:val="26"/>
        </w:rPr>
      </w:pPr>
    </w:p>
    <w:p w:rsidR="008F2ABA" w:rsidRPr="00355404" w:rsidRDefault="008F2ABA" w:rsidP="008F2ABA">
      <w:pPr>
        <w:tabs>
          <w:tab w:val="left" w:pos="560"/>
          <w:tab w:val="left" w:pos="7920"/>
        </w:tabs>
        <w:ind w:firstLine="0"/>
        <w:rPr>
          <w:sz w:val="26"/>
          <w:szCs w:val="26"/>
        </w:rPr>
      </w:pPr>
    </w:p>
    <w:tbl>
      <w:tblPr>
        <w:tblW w:w="9900" w:type="dxa"/>
        <w:tblLook w:val="01E0" w:firstRow="1" w:lastRow="1" w:firstColumn="1" w:lastColumn="1" w:noHBand="0" w:noVBand="0"/>
      </w:tblPr>
      <w:tblGrid>
        <w:gridCol w:w="4111"/>
        <w:gridCol w:w="1701"/>
        <w:gridCol w:w="4088"/>
      </w:tblGrid>
      <w:tr w:rsidR="008F2ABA" w:rsidRPr="00355404" w:rsidTr="00B1176E">
        <w:tc>
          <w:tcPr>
            <w:tcW w:w="41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F2ABA" w:rsidRPr="00355404" w:rsidRDefault="008F2ABA" w:rsidP="00B1176E">
            <w:pPr>
              <w:tabs>
                <w:tab w:val="left" w:pos="560"/>
                <w:tab w:val="left" w:pos="7920"/>
              </w:tabs>
              <w:ind w:firstLine="0"/>
              <w:jc w:val="left"/>
              <w:rPr>
                <w:sz w:val="26"/>
                <w:szCs w:val="26"/>
              </w:rPr>
            </w:pPr>
            <w:r w:rsidRPr="00355404">
              <w:rPr>
                <w:sz w:val="26"/>
                <w:szCs w:val="26"/>
              </w:rPr>
              <w:t xml:space="preserve">Министр  </w:t>
            </w:r>
          </w:p>
          <w:p w:rsidR="008F2ABA" w:rsidRPr="00355404" w:rsidRDefault="008F2ABA" w:rsidP="00B1176E">
            <w:pPr>
              <w:tabs>
                <w:tab w:val="left" w:pos="560"/>
                <w:tab w:val="left" w:pos="7920"/>
              </w:tabs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170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ABA" w:rsidRPr="00355404" w:rsidRDefault="008F2ABA" w:rsidP="00B1176E">
            <w:pPr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355404">
              <w:rPr>
                <w:sz w:val="26"/>
                <w:szCs w:val="26"/>
                <w:lang w:eastAsia="en-US"/>
              </w:rPr>
              <w:t xml:space="preserve">     </w:t>
            </w:r>
          </w:p>
        </w:tc>
        <w:tc>
          <w:tcPr>
            <w:tcW w:w="408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F2ABA" w:rsidRPr="00355404" w:rsidRDefault="008F2ABA" w:rsidP="00B1176E">
            <w:pPr>
              <w:tabs>
                <w:tab w:val="left" w:pos="1260"/>
              </w:tabs>
              <w:ind w:firstLine="0"/>
              <w:jc w:val="left"/>
              <w:rPr>
                <w:sz w:val="26"/>
                <w:szCs w:val="26"/>
                <w:lang w:eastAsia="en-US"/>
              </w:rPr>
            </w:pPr>
            <w:r w:rsidRPr="00355404">
              <w:rPr>
                <w:sz w:val="26"/>
                <w:szCs w:val="26"/>
                <w:lang w:eastAsia="en-US"/>
              </w:rPr>
              <w:tab/>
              <w:t xml:space="preserve">         </w:t>
            </w:r>
            <w:r w:rsidR="00006059" w:rsidRPr="00355404">
              <w:rPr>
                <w:sz w:val="26"/>
                <w:szCs w:val="26"/>
                <w:lang w:eastAsia="en-US"/>
              </w:rPr>
              <w:t xml:space="preserve">   </w:t>
            </w:r>
            <w:r w:rsidR="00355404">
              <w:rPr>
                <w:sz w:val="26"/>
                <w:szCs w:val="26"/>
                <w:lang w:eastAsia="en-US"/>
              </w:rPr>
              <w:t xml:space="preserve">   </w:t>
            </w:r>
            <w:r w:rsidR="00006059" w:rsidRPr="00355404">
              <w:rPr>
                <w:sz w:val="26"/>
                <w:szCs w:val="26"/>
                <w:lang w:eastAsia="en-US"/>
              </w:rPr>
              <w:t xml:space="preserve">     </w:t>
            </w:r>
            <w:r w:rsidRPr="00355404">
              <w:rPr>
                <w:sz w:val="26"/>
                <w:szCs w:val="26"/>
                <w:lang w:eastAsia="en-US"/>
              </w:rPr>
              <w:t xml:space="preserve">А.В. Пьянков </w:t>
            </w:r>
          </w:p>
        </w:tc>
      </w:tr>
    </w:tbl>
    <w:p w:rsidR="008F2ABA" w:rsidRPr="00355404" w:rsidRDefault="008F2ABA" w:rsidP="008F2ABA">
      <w:pPr>
        <w:ind w:firstLine="0"/>
        <w:rPr>
          <w:sz w:val="26"/>
          <w:szCs w:val="26"/>
        </w:rPr>
      </w:pPr>
    </w:p>
    <w:p w:rsidR="004D4F91" w:rsidRDefault="004D4F91" w:rsidP="008F2ABA">
      <w:pPr>
        <w:ind w:firstLine="0"/>
        <w:rPr>
          <w:sz w:val="26"/>
          <w:szCs w:val="26"/>
        </w:rPr>
      </w:pPr>
    </w:p>
    <w:p w:rsidR="00006059" w:rsidRDefault="00006059" w:rsidP="008F2ABA">
      <w:pPr>
        <w:ind w:firstLine="0"/>
        <w:rPr>
          <w:sz w:val="26"/>
          <w:szCs w:val="26"/>
        </w:rPr>
      </w:pPr>
    </w:p>
    <w:p w:rsidR="00596FB7" w:rsidRDefault="00596FB7" w:rsidP="008F2ABA">
      <w:pPr>
        <w:ind w:firstLine="0"/>
        <w:rPr>
          <w:sz w:val="26"/>
          <w:szCs w:val="26"/>
        </w:rPr>
      </w:pPr>
    </w:p>
    <w:p w:rsidR="008F2ABA" w:rsidRPr="00006059" w:rsidRDefault="008F2ABA" w:rsidP="00006059">
      <w:pPr>
        <w:ind w:firstLine="0"/>
        <w:jc w:val="left"/>
        <w:rPr>
          <w:sz w:val="20"/>
          <w:szCs w:val="24"/>
          <w:lang w:eastAsia="en-US"/>
        </w:rPr>
      </w:pPr>
      <w:r>
        <w:rPr>
          <w:sz w:val="20"/>
          <w:szCs w:val="24"/>
          <w:lang w:eastAsia="en-US"/>
        </w:rPr>
        <w:t xml:space="preserve">Наталья Рудольфовна Тихонова </w:t>
      </w:r>
      <w:r>
        <w:rPr>
          <w:sz w:val="20"/>
          <w:szCs w:val="24"/>
          <w:lang w:eastAsia="en-US"/>
        </w:rPr>
        <w:br/>
      </w:r>
      <w:r w:rsidRPr="003341D8">
        <w:rPr>
          <w:sz w:val="20"/>
          <w:szCs w:val="24"/>
          <w:lang w:eastAsia="en-US"/>
        </w:rPr>
        <w:t>(343)</w:t>
      </w:r>
      <w:r>
        <w:rPr>
          <w:sz w:val="20"/>
          <w:szCs w:val="24"/>
          <w:lang w:eastAsia="en-US"/>
        </w:rPr>
        <w:t xml:space="preserve"> 312-07-80 (доб. 516</w:t>
      </w:r>
      <w:r w:rsidRPr="003341D8">
        <w:rPr>
          <w:sz w:val="20"/>
          <w:szCs w:val="24"/>
          <w:lang w:eastAsia="en-US"/>
        </w:rPr>
        <w:t>)</w:t>
      </w:r>
    </w:p>
    <w:sectPr w:rsidR="008F2ABA" w:rsidRPr="00006059" w:rsidSect="00AC5A46">
      <w:headerReference w:type="default" r:id="rId9"/>
      <w:pgSz w:w="11906" w:h="16838" w:code="9"/>
      <w:pgMar w:top="1134" w:right="567" w:bottom="851" w:left="1418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B6A" w:rsidRDefault="004F3B6A" w:rsidP="00917147">
      <w:r>
        <w:separator/>
      </w:r>
    </w:p>
  </w:endnote>
  <w:endnote w:type="continuationSeparator" w:id="0">
    <w:p w:rsidR="004F3B6A" w:rsidRDefault="004F3B6A" w:rsidP="0091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B6A" w:rsidRDefault="004F3B6A" w:rsidP="00917147">
      <w:r>
        <w:separator/>
      </w:r>
    </w:p>
  </w:footnote>
  <w:footnote w:type="continuationSeparator" w:id="0">
    <w:p w:rsidR="004F3B6A" w:rsidRDefault="004F3B6A" w:rsidP="00917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2113735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917147" w:rsidRPr="00917147" w:rsidRDefault="00917147" w:rsidP="00917147">
        <w:pPr>
          <w:pStyle w:val="aa"/>
          <w:ind w:firstLine="0"/>
          <w:jc w:val="center"/>
          <w:rPr>
            <w:sz w:val="26"/>
            <w:szCs w:val="26"/>
          </w:rPr>
        </w:pPr>
        <w:r w:rsidRPr="00917147">
          <w:rPr>
            <w:sz w:val="26"/>
            <w:szCs w:val="26"/>
          </w:rPr>
          <w:fldChar w:fldCharType="begin"/>
        </w:r>
        <w:r w:rsidRPr="00917147">
          <w:rPr>
            <w:sz w:val="26"/>
            <w:szCs w:val="26"/>
          </w:rPr>
          <w:instrText>PAGE   \* MERGEFORMAT</w:instrText>
        </w:r>
        <w:r w:rsidRPr="00917147">
          <w:rPr>
            <w:sz w:val="26"/>
            <w:szCs w:val="26"/>
          </w:rPr>
          <w:fldChar w:fldCharType="separate"/>
        </w:r>
        <w:r w:rsidR="005A7C85">
          <w:rPr>
            <w:noProof/>
            <w:sz w:val="26"/>
            <w:szCs w:val="26"/>
          </w:rPr>
          <w:t>2</w:t>
        </w:r>
        <w:r w:rsidRPr="00917147">
          <w:rPr>
            <w:sz w:val="26"/>
            <w:szCs w:val="26"/>
          </w:rPr>
          <w:fldChar w:fldCharType="end"/>
        </w:r>
      </w:p>
    </w:sdtContent>
  </w:sdt>
  <w:p w:rsidR="00917147" w:rsidRDefault="009171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C416F"/>
    <w:multiLevelType w:val="hybridMultilevel"/>
    <w:tmpl w:val="C21C3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56AD"/>
    <w:multiLevelType w:val="hybridMultilevel"/>
    <w:tmpl w:val="BC9C5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BA"/>
    <w:rsid w:val="00006059"/>
    <w:rsid w:val="00097488"/>
    <w:rsid w:val="0024212F"/>
    <w:rsid w:val="00286A84"/>
    <w:rsid w:val="00303636"/>
    <w:rsid w:val="00355404"/>
    <w:rsid w:val="00385E08"/>
    <w:rsid w:val="004D4F91"/>
    <w:rsid w:val="004F3B6A"/>
    <w:rsid w:val="00585BA6"/>
    <w:rsid w:val="00596FB7"/>
    <w:rsid w:val="005A7C85"/>
    <w:rsid w:val="006129AE"/>
    <w:rsid w:val="006A2BE7"/>
    <w:rsid w:val="00793CBB"/>
    <w:rsid w:val="00796565"/>
    <w:rsid w:val="0081559A"/>
    <w:rsid w:val="00843732"/>
    <w:rsid w:val="008F2ABA"/>
    <w:rsid w:val="00917147"/>
    <w:rsid w:val="00965FEE"/>
    <w:rsid w:val="00977D79"/>
    <w:rsid w:val="00AC3438"/>
    <w:rsid w:val="00AC5A46"/>
    <w:rsid w:val="00AD00E0"/>
    <w:rsid w:val="00B9310B"/>
    <w:rsid w:val="00C14DCB"/>
    <w:rsid w:val="00C2677E"/>
    <w:rsid w:val="00CA52EB"/>
    <w:rsid w:val="00DC7015"/>
    <w:rsid w:val="00DF2825"/>
    <w:rsid w:val="00E64497"/>
    <w:rsid w:val="00E74E21"/>
    <w:rsid w:val="00F4427B"/>
    <w:rsid w:val="00FA2D64"/>
    <w:rsid w:val="00FF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DE21A-5D43-4B03-AB6E-275BB956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B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ABA"/>
    <w:pPr>
      <w:widowControl/>
      <w:spacing w:line="360" w:lineRule="auto"/>
      <w:ind w:firstLine="0"/>
    </w:pPr>
    <w:rPr>
      <w:sz w:val="24"/>
    </w:rPr>
  </w:style>
  <w:style w:type="character" w:customStyle="1" w:styleId="a4">
    <w:name w:val="Основной текст Знак"/>
    <w:basedOn w:val="a0"/>
    <w:link w:val="a3"/>
    <w:rsid w:val="008F2AB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8F2ABA"/>
    <w:rPr>
      <w:color w:val="0000FF"/>
      <w:u w:val="single"/>
    </w:rPr>
  </w:style>
  <w:style w:type="paragraph" w:styleId="a6">
    <w:name w:val="footer"/>
    <w:basedOn w:val="a"/>
    <w:link w:val="a7"/>
    <w:rsid w:val="008F2ABA"/>
    <w:pPr>
      <w:widowControl/>
      <w:tabs>
        <w:tab w:val="center" w:pos="4677"/>
        <w:tab w:val="right" w:pos="9355"/>
      </w:tabs>
      <w:ind w:firstLine="0"/>
      <w:jc w:val="left"/>
    </w:pPr>
    <w:rPr>
      <w:sz w:val="20"/>
    </w:rPr>
  </w:style>
  <w:style w:type="character" w:customStyle="1" w:styleId="a7">
    <w:name w:val="Нижний колонтитул Знак"/>
    <w:basedOn w:val="a0"/>
    <w:link w:val="a6"/>
    <w:rsid w:val="008F2A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8F2ABA"/>
    <w:pPr>
      <w:widowControl/>
      <w:spacing w:after="120" w:line="288" w:lineRule="auto"/>
      <w:ind w:left="720" w:firstLine="709"/>
      <w:contextualSpacing/>
    </w:pPr>
    <w:rPr>
      <w:rFonts w:eastAsia="Calibri"/>
      <w:spacing w:val="16"/>
      <w:sz w:val="25"/>
    </w:rPr>
  </w:style>
  <w:style w:type="paragraph" w:customStyle="1" w:styleId="ConsPlusNormal">
    <w:name w:val="ConsPlusNormal"/>
    <w:rsid w:val="008F2A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28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282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71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1714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c">
    <w:name w:val="List Paragraph"/>
    <w:basedOn w:val="a"/>
    <w:uiPriority w:val="34"/>
    <w:qFormat/>
    <w:rsid w:val="00C1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giso@&#1077;gov66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Наталья Рудольфовна</dc:creator>
  <cp:keywords/>
  <dc:description/>
  <cp:lastModifiedBy>Тихонова Наталья Рудольфовна</cp:lastModifiedBy>
  <cp:revision>26</cp:revision>
  <cp:lastPrinted>2015-09-23T05:01:00Z</cp:lastPrinted>
  <dcterms:created xsi:type="dcterms:W3CDTF">2015-09-14T11:25:00Z</dcterms:created>
  <dcterms:modified xsi:type="dcterms:W3CDTF">2015-09-23T05:02:00Z</dcterms:modified>
</cp:coreProperties>
</file>